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2C" w:rsidRPr="00E80D76" w:rsidRDefault="00A37C2C" w:rsidP="00A37C2C">
      <w:pPr>
        <w:rPr>
          <w:b/>
          <w:sz w:val="28"/>
        </w:rPr>
      </w:pPr>
      <w:r w:rsidRPr="00E80D76">
        <w:rPr>
          <w:b/>
          <w:sz w:val="28"/>
        </w:rPr>
        <w:t>Assessment Committee Agenda</w:t>
      </w:r>
    </w:p>
    <w:p w:rsidR="00A37C2C" w:rsidRDefault="00FC46C5" w:rsidP="00A37C2C">
      <w:pPr>
        <w:spacing w:after="0"/>
        <w:rPr>
          <w:sz w:val="24"/>
        </w:rPr>
      </w:pPr>
      <w:r>
        <w:rPr>
          <w:sz w:val="24"/>
        </w:rPr>
        <w:t>Date: November 22</w:t>
      </w:r>
      <w:r w:rsidR="00D25C81">
        <w:rPr>
          <w:sz w:val="24"/>
        </w:rPr>
        <w:t>, 2019</w:t>
      </w:r>
    </w:p>
    <w:p w:rsidR="00A37C2C" w:rsidRDefault="00AA144B" w:rsidP="00A37C2C">
      <w:pPr>
        <w:spacing w:after="0"/>
        <w:rPr>
          <w:sz w:val="24"/>
        </w:rPr>
      </w:pPr>
      <w:r>
        <w:rPr>
          <w:sz w:val="24"/>
        </w:rPr>
        <w:t xml:space="preserve">Time: </w:t>
      </w:r>
      <w:r w:rsidR="00FC46C5">
        <w:rPr>
          <w:sz w:val="24"/>
        </w:rPr>
        <w:t>12:</w:t>
      </w:r>
      <w:r w:rsidR="00D25C81">
        <w:rPr>
          <w:sz w:val="24"/>
        </w:rPr>
        <w:t>0</w:t>
      </w:r>
      <w:r w:rsidR="00FC46C5">
        <w:rPr>
          <w:sz w:val="24"/>
        </w:rPr>
        <w:t>0</w:t>
      </w:r>
      <w:r w:rsidR="00D25C81">
        <w:rPr>
          <w:sz w:val="24"/>
        </w:rPr>
        <w:t xml:space="preserve"> – </w:t>
      </w:r>
      <w:r w:rsidR="00FC46C5">
        <w:rPr>
          <w:sz w:val="24"/>
        </w:rPr>
        <w:t>1:3</w:t>
      </w:r>
      <w:r w:rsidR="0089183A">
        <w:rPr>
          <w:sz w:val="24"/>
        </w:rPr>
        <w:t>0 p.m.</w:t>
      </w:r>
    </w:p>
    <w:p w:rsidR="00A37C2C" w:rsidRPr="00AD5B0F" w:rsidRDefault="00FC46C5" w:rsidP="00A37C2C">
      <w:pPr>
        <w:spacing w:after="0"/>
        <w:rPr>
          <w:sz w:val="24"/>
        </w:rPr>
      </w:pPr>
      <w:r>
        <w:rPr>
          <w:sz w:val="24"/>
        </w:rPr>
        <w:t>Location: M-2</w:t>
      </w:r>
      <w:r w:rsidR="00A37C2C">
        <w:rPr>
          <w:sz w:val="24"/>
        </w:rPr>
        <w:t>26</w:t>
      </w:r>
    </w:p>
    <w:p w:rsidR="00A37C2C" w:rsidRPr="00AD5B0F" w:rsidRDefault="00FC46C5" w:rsidP="00A37C2C">
      <w:pPr>
        <w:rPr>
          <w:sz w:val="24"/>
        </w:rPr>
      </w:pPr>
      <w:r>
        <w:rPr>
          <w:sz w:val="24"/>
        </w:rPr>
        <w:t xml:space="preserve">Bring a lunch. Snacks provided. </w:t>
      </w:r>
      <w:r w:rsidR="00964AC3">
        <w:rPr>
          <w:sz w:val="24"/>
        </w:rPr>
        <w:t>All materials will be provided at the meeting (no pre-work!)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520"/>
        <w:gridCol w:w="3525"/>
        <w:gridCol w:w="4590"/>
      </w:tblGrid>
      <w:tr w:rsidR="001D1B96" w:rsidRPr="00AD5B0F" w:rsidTr="004949DC">
        <w:trPr>
          <w:trHeight w:val="576"/>
        </w:trPr>
        <w:tc>
          <w:tcPr>
            <w:tcW w:w="520" w:type="dxa"/>
            <w:shd w:val="clear" w:color="auto" w:fill="943634" w:themeFill="accent2" w:themeFillShade="BF"/>
          </w:tcPr>
          <w:p w:rsidR="001D1B96" w:rsidRPr="00AD5B0F" w:rsidRDefault="001D1B96" w:rsidP="006535AA">
            <w:pPr>
              <w:rPr>
                <w:b/>
                <w:sz w:val="24"/>
              </w:rPr>
            </w:pPr>
          </w:p>
        </w:tc>
        <w:tc>
          <w:tcPr>
            <w:tcW w:w="3525" w:type="dxa"/>
            <w:shd w:val="clear" w:color="auto" w:fill="943634" w:themeFill="accent2" w:themeFillShade="BF"/>
            <w:vAlign w:val="center"/>
          </w:tcPr>
          <w:p w:rsidR="001D1B96" w:rsidRPr="00E80D76" w:rsidRDefault="001D1B96" w:rsidP="006535AA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Desired Meeting Outcome</w:t>
            </w:r>
          </w:p>
        </w:tc>
        <w:tc>
          <w:tcPr>
            <w:tcW w:w="4590" w:type="dxa"/>
            <w:shd w:val="clear" w:color="auto" w:fill="943634" w:themeFill="accent2" w:themeFillShade="BF"/>
            <w:vAlign w:val="center"/>
          </w:tcPr>
          <w:p w:rsidR="001D1B96" w:rsidRPr="00E80D76" w:rsidRDefault="001D1B96" w:rsidP="006535AA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Process</w:t>
            </w:r>
          </w:p>
        </w:tc>
      </w:tr>
      <w:tr w:rsidR="001D1B96" w:rsidRPr="00AD5B0F" w:rsidTr="005F4232">
        <w:trPr>
          <w:trHeight w:val="3293"/>
        </w:trPr>
        <w:tc>
          <w:tcPr>
            <w:tcW w:w="520" w:type="dxa"/>
            <w:vAlign w:val="center"/>
          </w:tcPr>
          <w:p w:rsidR="001D1B96" w:rsidRPr="00AD5B0F" w:rsidRDefault="001D1B96" w:rsidP="006535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5" w:type="dxa"/>
            <w:vAlign w:val="center"/>
          </w:tcPr>
          <w:p w:rsidR="001D1B96" w:rsidRPr="00D25C81" w:rsidRDefault="00D1746B" w:rsidP="00134205">
            <w:r>
              <w:t>Make progress toward creating an advocacy plan for the committee</w:t>
            </w:r>
          </w:p>
        </w:tc>
        <w:tc>
          <w:tcPr>
            <w:tcW w:w="4590" w:type="dxa"/>
            <w:vAlign w:val="center"/>
          </w:tcPr>
          <w:p w:rsidR="00D1746B" w:rsidRDefault="00D1746B" w:rsidP="00263744">
            <w:r>
              <w:t xml:space="preserve">Build on our previous work defining </w:t>
            </w:r>
            <w:r w:rsidR="00B47702">
              <w:t>our vision for assessment at CCC, aka “Dreamy Assessment,” where college</w:t>
            </w:r>
            <w:r>
              <w:t xml:space="preserve"> structures, systems, and cultur</w:t>
            </w:r>
            <w:r w:rsidR="00B47702">
              <w:t>e support fully integrated, meaningful, and sustainable</w:t>
            </w:r>
            <w:r w:rsidR="00DC6B00">
              <w:t xml:space="preserve"> teaching, learning, and assessment.</w:t>
            </w:r>
            <w:r w:rsidR="00B47702">
              <w:t xml:space="preserve"> </w:t>
            </w:r>
          </w:p>
          <w:p w:rsidR="00D1746B" w:rsidRDefault="00D1746B" w:rsidP="00263744"/>
          <w:p w:rsidR="004949DC" w:rsidRPr="004949DC" w:rsidRDefault="00DC6B00" w:rsidP="00DC6B00">
            <w:r>
              <w:t>Tak</w:t>
            </w:r>
            <w:r w:rsidR="005F4232">
              <w:t xml:space="preserve">e stock of where we are as a college </w:t>
            </w:r>
            <w:r>
              <w:t>and i</w:t>
            </w:r>
            <w:r w:rsidR="00B47702">
              <w:t xml:space="preserve">dentify </w:t>
            </w:r>
            <w:r w:rsidR="00D1746B">
              <w:t>ways the committee can</w:t>
            </w:r>
            <w:r w:rsidR="00B47702">
              <w:t xml:space="preserve"> advocate for “Dreamy Assessment.”</w:t>
            </w:r>
          </w:p>
        </w:tc>
      </w:tr>
    </w:tbl>
    <w:p w:rsidR="00A37C2C" w:rsidRPr="00AD5B0F" w:rsidRDefault="00A37C2C" w:rsidP="00A37C2C">
      <w:pPr>
        <w:rPr>
          <w:sz w:val="24"/>
        </w:rPr>
      </w:pPr>
    </w:p>
    <w:p w:rsidR="00A37C2C" w:rsidRDefault="00A37C2C" w:rsidP="00A37C2C">
      <w:pPr>
        <w:rPr>
          <w:sz w:val="24"/>
        </w:rPr>
      </w:pPr>
      <w:r w:rsidRPr="005F4232">
        <w:rPr>
          <w:sz w:val="24"/>
        </w:rPr>
        <w:t>Members: Jennifer Bown, Elizabeth Carney, Jil Freeman,</w:t>
      </w:r>
      <w:r w:rsidR="006923DD">
        <w:rPr>
          <w:sz w:val="24"/>
        </w:rPr>
        <w:t xml:space="preserve"> Darlene Geiger, </w:t>
      </w:r>
      <w:r w:rsidR="0089183A" w:rsidRPr="005F4232">
        <w:rPr>
          <w:sz w:val="24"/>
        </w:rPr>
        <w:t>Shalee H</w:t>
      </w:r>
      <w:bookmarkStart w:id="0" w:name="_GoBack"/>
      <w:bookmarkEnd w:id="0"/>
      <w:r w:rsidR="0089183A" w:rsidRPr="005F4232">
        <w:rPr>
          <w:sz w:val="24"/>
        </w:rPr>
        <w:t>odgson,</w:t>
      </w:r>
      <w:r w:rsidRPr="005F4232">
        <w:rPr>
          <w:sz w:val="24"/>
        </w:rPr>
        <w:t xml:space="preserve"> Jason Kovac, Kelly Mercer, Dave Mount, </w:t>
      </w:r>
      <w:r w:rsidR="00132A17" w:rsidRPr="005F4232">
        <w:rPr>
          <w:sz w:val="24"/>
        </w:rPr>
        <w:t xml:space="preserve">Lisa Anh Nguyen, </w:t>
      </w:r>
      <w:r w:rsidRPr="005F4232">
        <w:rPr>
          <w:sz w:val="24"/>
        </w:rPr>
        <w:t xml:space="preserve">Lisa Nielson, Lisa Reynolds, </w:t>
      </w:r>
      <w:r w:rsidR="00D25C81" w:rsidRPr="005F4232">
        <w:rPr>
          <w:sz w:val="24"/>
        </w:rPr>
        <w:t xml:space="preserve">Kjirsten Severson, </w:t>
      </w:r>
      <w:r w:rsidR="00D1746B" w:rsidRPr="005F4232">
        <w:rPr>
          <w:sz w:val="24"/>
        </w:rPr>
        <w:t xml:space="preserve">Yvonne Smith, </w:t>
      </w:r>
      <w:r w:rsidRPr="005F4232">
        <w:rPr>
          <w:sz w:val="24"/>
        </w:rPr>
        <w:t>Mary Jean Williams</w:t>
      </w:r>
    </w:p>
    <w:p w:rsidR="00103385" w:rsidRDefault="00103385"/>
    <w:p w:rsidR="00A37C2C" w:rsidRDefault="00A37C2C"/>
    <w:p w:rsidR="00F955F0" w:rsidRDefault="00F955F0"/>
    <w:p w:rsidR="00F955F0" w:rsidRDefault="00F955F0"/>
    <w:p w:rsidR="00F955F0" w:rsidRDefault="00F955F0"/>
    <w:sectPr w:rsidR="00F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827"/>
    <w:multiLevelType w:val="hybridMultilevel"/>
    <w:tmpl w:val="213C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4A64"/>
    <w:multiLevelType w:val="hybridMultilevel"/>
    <w:tmpl w:val="4CC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7AFF"/>
    <w:multiLevelType w:val="hybridMultilevel"/>
    <w:tmpl w:val="B8E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5FBB"/>
    <w:multiLevelType w:val="hybridMultilevel"/>
    <w:tmpl w:val="A35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F0"/>
    <w:rsid w:val="0007781D"/>
    <w:rsid w:val="00103385"/>
    <w:rsid w:val="00132A17"/>
    <w:rsid w:val="00134205"/>
    <w:rsid w:val="001D1B96"/>
    <w:rsid w:val="00263744"/>
    <w:rsid w:val="00356395"/>
    <w:rsid w:val="003D7C9B"/>
    <w:rsid w:val="004949DC"/>
    <w:rsid w:val="00530402"/>
    <w:rsid w:val="005F4232"/>
    <w:rsid w:val="00604E84"/>
    <w:rsid w:val="00616FFA"/>
    <w:rsid w:val="006923DD"/>
    <w:rsid w:val="006B41B4"/>
    <w:rsid w:val="0089183A"/>
    <w:rsid w:val="00940A88"/>
    <w:rsid w:val="00964AC3"/>
    <w:rsid w:val="0096736D"/>
    <w:rsid w:val="009F4276"/>
    <w:rsid w:val="00A37C2C"/>
    <w:rsid w:val="00A7258F"/>
    <w:rsid w:val="00AA144B"/>
    <w:rsid w:val="00AE3C7E"/>
    <w:rsid w:val="00B47702"/>
    <w:rsid w:val="00D1746B"/>
    <w:rsid w:val="00D25C81"/>
    <w:rsid w:val="00DC6B00"/>
    <w:rsid w:val="00DE0263"/>
    <w:rsid w:val="00F955F0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4CE1"/>
  <w15:chartTrackingRefBased/>
  <w15:docId w15:val="{3945E293-1804-4953-92F2-DDD1387A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C2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3</cp:revision>
  <cp:lastPrinted>2018-10-12T18:47:00Z</cp:lastPrinted>
  <dcterms:created xsi:type="dcterms:W3CDTF">2020-01-23T21:46:00Z</dcterms:created>
  <dcterms:modified xsi:type="dcterms:W3CDTF">2020-01-23T21:56:00Z</dcterms:modified>
</cp:coreProperties>
</file>